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A411F" w14:textId="77777777" w:rsidR="000D3310" w:rsidRPr="000F63A3" w:rsidRDefault="000D3310" w:rsidP="000D3310">
      <w:pPr>
        <w:spacing w:line="240" w:lineRule="auto"/>
        <w:jc w:val="center"/>
        <w:rPr>
          <w:b/>
          <w:sz w:val="32"/>
          <w:szCs w:val="32"/>
        </w:rPr>
      </w:pPr>
      <w:r w:rsidRPr="000F63A3">
        <w:rPr>
          <w:b/>
          <w:sz w:val="32"/>
          <w:szCs w:val="32"/>
        </w:rPr>
        <w:t>LOUISIANA STATE</w:t>
      </w:r>
    </w:p>
    <w:p w14:paraId="253138E0" w14:textId="77777777" w:rsidR="000D3310" w:rsidRPr="000F63A3" w:rsidRDefault="000D3310" w:rsidP="000D3310">
      <w:pPr>
        <w:spacing w:line="240" w:lineRule="auto"/>
        <w:jc w:val="center"/>
        <w:rPr>
          <w:b/>
        </w:rPr>
      </w:pPr>
      <w:r w:rsidRPr="000F63A3">
        <w:rPr>
          <w:b/>
          <w:sz w:val="32"/>
          <w:szCs w:val="32"/>
        </w:rPr>
        <w:t>WRESTLING &amp; BOXING COMMISSION</w:t>
      </w:r>
    </w:p>
    <w:p w14:paraId="6C5FB187" w14:textId="77777777" w:rsidR="000D3310" w:rsidRPr="000F63A3" w:rsidRDefault="000D3310" w:rsidP="000D3310">
      <w:pPr>
        <w:spacing w:line="240" w:lineRule="auto"/>
        <w:jc w:val="center"/>
        <w:rPr>
          <w:rFonts w:eastAsia="Times New Roman"/>
          <w:b/>
          <w:sz w:val="28"/>
          <w:szCs w:val="28"/>
        </w:rPr>
      </w:pPr>
      <w:r w:rsidRPr="000F63A3">
        <w:rPr>
          <w:rFonts w:eastAsia="Times New Roman"/>
          <w:b/>
          <w:sz w:val="28"/>
          <w:szCs w:val="28"/>
        </w:rPr>
        <w:t>MINUTES</w:t>
      </w:r>
    </w:p>
    <w:p w14:paraId="2E2A852D" w14:textId="03D8F964" w:rsidR="000D3310" w:rsidRPr="000F63A3" w:rsidRDefault="002D573E" w:rsidP="000D3310">
      <w:pPr>
        <w:spacing w:line="240" w:lineRule="auto"/>
        <w:jc w:val="center"/>
        <w:rPr>
          <w:rFonts w:eastAsia="Times New Roman"/>
          <w:b/>
          <w:sz w:val="28"/>
          <w:szCs w:val="28"/>
        </w:rPr>
      </w:pPr>
      <w:r>
        <w:rPr>
          <w:rFonts w:eastAsia="Times New Roman"/>
          <w:b/>
          <w:sz w:val="28"/>
          <w:szCs w:val="28"/>
        </w:rPr>
        <w:t>NOVEMBER 19</w:t>
      </w:r>
      <w:r w:rsidR="000D3310" w:rsidRPr="000F63A3">
        <w:rPr>
          <w:rFonts w:eastAsia="Times New Roman"/>
          <w:b/>
          <w:sz w:val="28"/>
          <w:szCs w:val="28"/>
        </w:rPr>
        <w:t>, 2020</w:t>
      </w:r>
    </w:p>
    <w:p w14:paraId="3043D003" w14:textId="0B59708A" w:rsidR="000D3310" w:rsidRPr="000F63A3" w:rsidRDefault="002D573E" w:rsidP="000D3310">
      <w:pPr>
        <w:spacing w:line="240" w:lineRule="auto"/>
        <w:jc w:val="center"/>
        <w:rPr>
          <w:rFonts w:eastAsia="Times New Roman"/>
          <w:b/>
          <w:sz w:val="28"/>
          <w:szCs w:val="28"/>
        </w:rPr>
      </w:pPr>
      <w:r>
        <w:rPr>
          <w:rFonts w:eastAsia="Times New Roman"/>
          <w:b/>
          <w:sz w:val="28"/>
          <w:szCs w:val="28"/>
        </w:rPr>
        <w:t>BATON ROUGE, LA</w:t>
      </w:r>
    </w:p>
    <w:p w14:paraId="348FD390" w14:textId="77777777" w:rsidR="000D3310" w:rsidRPr="000F63A3" w:rsidRDefault="000D3310" w:rsidP="000D3310">
      <w:pPr>
        <w:spacing w:line="240" w:lineRule="auto"/>
      </w:pPr>
    </w:p>
    <w:p w14:paraId="0CB4184D" w14:textId="77777777" w:rsidR="000D3310" w:rsidRPr="004572A0" w:rsidRDefault="000D3310" w:rsidP="000D3310">
      <w:pPr>
        <w:tabs>
          <w:tab w:val="left" w:pos="360"/>
        </w:tabs>
        <w:spacing w:line="240" w:lineRule="auto"/>
        <w:rPr>
          <w:sz w:val="24"/>
          <w:szCs w:val="24"/>
        </w:rPr>
      </w:pPr>
      <w:r w:rsidRPr="004572A0">
        <w:rPr>
          <w:b/>
          <w:sz w:val="24"/>
          <w:szCs w:val="24"/>
        </w:rPr>
        <w:t>1)  ATTENDEES:</w:t>
      </w:r>
      <w:r w:rsidRPr="004572A0">
        <w:rPr>
          <w:sz w:val="24"/>
          <w:szCs w:val="24"/>
        </w:rPr>
        <w:t xml:space="preserve">  </w:t>
      </w:r>
      <w:r w:rsidRPr="004572A0">
        <w:rPr>
          <w:sz w:val="24"/>
          <w:szCs w:val="24"/>
        </w:rPr>
        <w:br/>
        <w:t xml:space="preserve">     BUDDY EMBANATO (B.E.)   </w:t>
      </w:r>
      <w:r w:rsidRPr="004572A0">
        <w:rPr>
          <w:sz w:val="24"/>
          <w:szCs w:val="24"/>
        </w:rPr>
        <w:br/>
        <w:t xml:space="preserve">     JAMES (JIMBO) STEVENSON (J.S.) </w:t>
      </w:r>
    </w:p>
    <w:p w14:paraId="74150568" w14:textId="013F10CA" w:rsidR="000D3310" w:rsidRPr="004572A0" w:rsidRDefault="000D3310" w:rsidP="000D3310">
      <w:pPr>
        <w:tabs>
          <w:tab w:val="left" w:pos="360"/>
        </w:tabs>
        <w:ind w:left="360"/>
        <w:rPr>
          <w:sz w:val="24"/>
          <w:szCs w:val="24"/>
        </w:rPr>
      </w:pPr>
      <w:r w:rsidRPr="004572A0">
        <w:rPr>
          <w:sz w:val="24"/>
          <w:szCs w:val="24"/>
        </w:rPr>
        <w:t xml:space="preserve">JOHN GREEN, JR. (J.G.) </w:t>
      </w:r>
      <w:r w:rsidRPr="004572A0">
        <w:rPr>
          <w:sz w:val="24"/>
          <w:szCs w:val="24"/>
        </w:rPr>
        <w:br/>
        <w:t xml:space="preserve">DR. THOMAS FERGUSON (T.F.) </w:t>
      </w:r>
    </w:p>
    <w:p w14:paraId="657D52E7" w14:textId="23ACA59F" w:rsidR="000D3310" w:rsidRPr="004572A0" w:rsidRDefault="000D3310" w:rsidP="000D3310">
      <w:pPr>
        <w:tabs>
          <w:tab w:val="left" w:pos="360"/>
        </w:tabs>
        <w:ind w:left="360"/>
        <w:rPr>
          <w:sz w:val="24"/>
          <w:szCs w:val="24"/>
        </w:rPr>
      </w:pPr>
      <w:r w:rsidRPr="004572A0">
        <w:rPr>
          <w:sz w:val="24"/>
          <w:szCs w:val="24"/>
        </w:rPr>
        <w:t xml:space="preserve">HAROLD </w:t>
      </w:r>
      <w:r w:rsidR="00417CAF" w:rsidRPr="004572A0">
        <w:rPr>
          <w:sz w:val="24"/>
          <w:szCs w:val="24"/>
        </w:rPr>
        <w:t xml:space="preserve">WILLIAMS (H.W.) </w:t>
      </w:r>
      <w:r w:rsidR="002D573E" w:rsidRPr="004572A0">
        <w:rPr>
          <w:sz w:val="24"/>
          <w:szCs w:val="24"/>
        </w:rPr>
        <w:t>- ABSENT - MEDICAL</w:t>
      </w:r>
      <w:r w:rsidRPr="004572A0">
        <w:rPr>
          <w:sz w:val="24"/>
          <w:szCs w:val="24"/>
        </w:rPr>
        <w:br/>
        <w:t>BOBBY DUPRE (B.D.) – ABSENT - MEDICAL</w:t>
      </w:r>
    </w:p>
    <w:p w14:paraId="13E245F5" w14:textId="77777777" w:rsidR="000D3310" w:rsidRPr="004572A0" w:rsidRDefault="000D3310" w:rsidP="000D3310">
      <w:pPr>
        <w:tabs>
          <w:tab w:val="left" w:pos="360"/>
        </w:tabs>
        <w:ind w:left="360"/>
        <w:rPr>
          <w:sz w:val="24"/>
          <w:szCs w:val="24"/>
        </w:rPr>
      </w:pPr>
      <w:r w:rsidRPr="004572A0">
        <w:rPr>
          <w:sz w:val="24"/>
          <w:szCs w:val="24"/>
        </w:rPr>
        <w:t xml:space="preserve">JAMES BRENNAN (J.B.) </w:t>
      </w:r>
    </w:p>
    <w:p w14:paraId="6AA279E7" w14:textId="77777777" w:rsidR="000D3310" w:rsidRPr="004572A0" w:rsidRDefault="000D3310" w:rsidP="000D3310">
      <w:pPr>
        <w:tabs>
          <w:tab w:val="left" w:pos="360"/>
        </w:tabs>
        <w:ind w:firstLine="360"/>
        <w:rPr>
          <w:sz w:val="24"/>
          <w:szCs w:val="24"/>
        </w:rPr>
      </w:pPr>
      <w:r w:rsidRPr="004572A0">
        <w:rPr>
          <w:sz w:val="24"/>
          <w:szCs w:val="24"/>
        </w:rPr>
        <w:t xml:space="preserve">RUSSELL NAQUIN – DEP. COMMISSIONER </w:t>
      </w:r>
    </w:p>
    <w:p w14:paraId="762B9211" w14:textId="77777777" w:rsidR="000D3310" w:rsidRPr="004572A0" w:rsidRDefault="000D3310" w:rsidP="000D3310">
      <w:pPr>
        <w:tabs>
          <w:tab w:val="left" w:pos="360"/>
        </w:tabs>
        <w:ind w:left="360"/>
        <w:rPr>
          <w:sz w:val="24"/>
          <w:szCs w:val="24"/>
        </w:rPr>
      </w:pPr>
      <w:r w:rsidRPr="004572A0">
        <w:rPr>
          <w:sz w:val="24"/>
          <w:szCs w:val="24"/>
        </w:rPr>
        <w:t xml:space="preserve">RICKY NORRIS – DEP. COMMISSIONER </w:t>
      </w:r>
    </w:p>
    <w:p w14:paraId="008F9FC0" w14:textId="315A7E02" w:rsidR="000D3310" w:rsidRPr="004572A0" w:rsidRDefault="000D3310" w:rsidP="000D3310">
      <w:pPr>
        <w:tabs>
          <w:tab w:val="left" w:pos="360"/>
          <w:tab w:val="left" w:pos="4200"/>
        </w:tabs>
        <w:ind w:firstLine="360"/>
        <w:rPr>
          <w:sz w:val="24"/>
          <w:szCs w:val="24"/>
        </w:rPr>
      </w:pPr>
      <w:r w:rsidRPr="004572A0">
        <w:rPr>
          <w:sz w:val="24"/>
          <w:szCs w:val="24"/>
        </w:rPr>
        <w:t>ADDIE FIELDS (A.F.) – ACCTG</w:t>
      </w:r>
      <w:r w:rsidR="002D573E" w:rsidRPr="004572A0">
        <w:rPr>
          <w:sz w:val="24"/>
          <w:szCs w:val="24"/>
        </w:rPr>
        <w:t xml:space="preserve"> - ABSEBT</w:t>
      </w:r>
    </w:p>
    <w:p w14:paraId="76500B31" w14:textId="77777777" w:rsidR="000D3310" w:rsidRPr="004572A0" w:rsidRDefault="000D3310">
      <w:pPr>
        <w:rPr>
          <w:sz w:val="24"/>
          <w:szCs w:val="24"/>
        </w:rPr>
      </w:pPr>
    </w:p>
    <w:p w14:paraId="430F104E" w14:textId="77777777" w:rsidR="009E3751" w:rsidRPr="004572A0" w:rsidRDefault="000D3310" w:rsidP="009E3751">
      <w:pPr>
        <w:tabs>
          <w:tab w:val="left" w:pos="360"/>
        </w:tabs>
        <w:spacing w:line="240" w:lineRule="auto"/>
        <w:rPr>
          <w:sz w:val="24"/>
          <w:szCs w:val="24"/>
        </w:rPr>
      </w:pPr>
      <w:r w:rsidRPr="004572A0">
        <w:rPr>
          <w:rFonts w:eastAsia="Times New Roman"/>
          <w:b/>
          <w:noProof/>
          <w:sz w:val="24"/>
          <w:szCs w:val="24"/>
        </w:rPr>
        <w:t>2)</w:t>
      </w:r>
      <w:r w:rsidRPr="004572A0">
        <w:rPr>
          <w:rFonts w:eastAsia="Times New Roman"/>
          <w:b/>
          <w:noProof/>
          <w:sz w:val="24"/>
          <w:szCs w:val="24"/>
        </w:rPr>
        <w:tab/>
        <w:t xml:space="preserve">MINUTES &amp; FINANCIAL REPORT: </w:t>
      </w:r>
    </w:p>
    <w:p w14:paraId="00000001" w14:textId="397FFED1" w:rsidR="00C6001F" w:rsidRPr="004572A0" w:rsidRDefault="00417CAF" w:rsidP="005109DB">
      <w:pPr>
        <w:tabs>
          <w:tab w:val="left" w:pos="360"/>
        </w:tabs>
        <w:spacing w:line="240" w:lineRule="auto"/>
        <w:ind w:left="360"/>
        <w:jc w:val="both"/>
        <w:rPr>
          <w:sz w:val="24"/>
          <w:szCs w:val="24"/>
        </w:rPr>
      </w:pPr>
      <w:r w:rsidRPr="004572A0">
        <w:rPr>
          <w:sz w:val="24"/>
          <w:szCs w:val="24"/>
        </w:rPr>
        <w:t xml:space="preserve">No </w:t>
      </w:r>
      <w:r w:rsidR="002D573E" w:rsidRPr="004572A0">
        <w:rPr>
          <w:sz w:val="24"/>
          <w:szCs w:val="24"/>
        </w:rPr>
        <w:t xml:space="preserve">other </w:t>
      </w:r>
      <w:r w:rsidRPr="004572A0">
        <w:rPr>
          <w:sz w:val="24"/>
          <w:szCs w:val="24"/>
        </w:rPr>
        <w:t>minutes to approve</w:t>
      </w:r>
      <w:r w:rsidR="002D573E" w:rsidRPr="004572A0">
        <w:rPr>
          <w:sz w:val="24"/>
          <w:szCs w:val="24"/>
        </w:rPr>
        <w:t xml:space="preserve"> as the commission has not met since March. Commission reviewed</w:t>
      </w:r>
      <w:r w:rsidRPr="004572A0">
        <w:rPr>
          <w:sz w:val="24"/>
          <w:szCs w:val="24"/>
        </w:rPr>
        <w:t xml:space="preserve"> financial report, b</w:t>
      </w:r>
      <w:r w:rsidR="002D573E" w:rsidRPr="004572A0">
        <w:rPr>
          <w:sz w:val="24"/>
          <w:szCs w:val="24"/>
        </w:rPr>
        <w:t>ills to be paid for November</w:t>
      </w:r>
      <w:r w:rsidRPr="004572A0">
        <w:rPr>
          <w:sz w:val="24"/>
          <w:szCs w:val="24"/>
        </w:rPr>
        <w:t xml:space="preserve">. </w:t>
      </w:r>
      <w:r w:rsidR="009E3751" w:rsidRPr="004572A0">
        <w:rPr>
          <w:sz w:val="24"/>
          <w:szCs w:val="24"/>
        </w:rPr>
        <w:t xml:space="preserve"> </w:t>
      </w:r>
      <w:r w:rsidR="002D573E" w:rsidRPr="004572A0">
        <w:rPr>
          <w:sz w:val="24"/>
          <w:szCs w:val="24"/>
        </w:rPr>
        <w:t>Approved, all ayes.</w:t>
      </w:r>
    </w:p>
    <w:p w14:paraId="68363C92" w14:textId="77777777" w:rsidR="000D3310" w:rsidRPr="004572A0" w:rsidRDefault="000D3310">
      <w:pPr>
        <w:rPr>
          <w:sz w:val="24"/>
          <w:szCs w:val="24"/>
        </w:rPr>
      </w:pPr>
    </w:p>
    <w:p w14:paraId="44C9B80A" w14:textId="77777777" w:rsidR="000D3310" w:rsidRPr="004572A0" w:rsidRDefault="000D3310" w:rsidP="000D3310">
      <w:pPr>
        <w:pStyle w:val="ListParagraph"/>
        <w:numPr>
          <w:ilvl w:val="0"/>
          <w:numId w:val="1"/>
        </w:numPr>
        <w:tabs>
          <w:tab w:val="left" w:pos="360"/>
        </w:tabs>
        <w:spacing w:line="240" w:lineRule="auto"/>
        <w:ind w:left="0" w:firstLine="0"/>
        <w:rPr>
          <w:rFonts w:eastAsia="Times New Roman"/>
          <w:sz w:val="24"/>
          <w:szCs w:val="24"/>
        </w:rPr>
      </w:pPr>
      <w:r w:rsidRPr="004572A0">
        <w:rPr>
          <w:rFonts w:eastAsia="Times New Roman"/>
          <w:b/>
          <w:sz w:val="24"/>
          <w:szCs w:val="24"/>
        </w:rPr>
        <w:t xml:space="preserve">INTRODUCTION OF GUESTS:  </w:t>
      </w:r>
    </w:p>
    <w:p w14:paraId="2B2F9FF9" w14:textId="03B1D0C2" w:rsidR="009E3751" w:rsidRPr="004572A0" w:rsidRDefault="00616B3E" w:rsidP="009E3751">
      <w:pPr>
        <w:ind w:left="360"/>
        <w:rPr>
          <w:sz w:val="24"/>
          <w:szCs w:val="24"/>
        </w:rPr>
      </w:pPr>
      <w:r>
        <w:rPr>
          <w:sz w:val="24"/>
          <w:szCs w:val="24"/>
        </w:rPr>
        <w:t xml:space="preserve">Danny Davis from Alexandria was inquiring into a </w:t>
      </w:r>
      <w:proofErr w:type="gramStart"/>
      <w:r>
        <w:rPr>
          <w:sz w:val="24"/>
          <w:szCs w:val="24"/>
        </w:rPr>
        <w:t>promoters</w:t>
      </w:r>
      <w:proofErr w:type="gramEnd"/>
      <w:r>
        <w:rPr>
          <w:sz w:val="24"/>
          <w:szCs w:val="24"/>
        </w:rPr>
        <w:t xml:space="preserve"> license; the commission explained to him the bond requirements, financials etc., but that he should wait until Covid is over as they don’t foresee any events any time soon.</w:t>
      </w:r>
      <w:bookmarkStart w:id="0" w:name="_GoBack"/>
      <w:bookmarkEnd w:id="0"/>
    </w:p>
    <w:p w14:paraId="49CA295A" w14:textId="77777777" w:rsidR="000D3310" w:rsidRPr="004572A0" w:rsidRDefault="000D3310">
      <w:pPr>
        <w:rPr>
          <w:sz w:val="24"/>
          <w:szCs w:val="24"/>
        </w:rPr>
      </w:pPr>
    </w:p>
    <w:p w14:paraId="21761F77" w14:textId="19BC719E" w:rsidR="000D3310" w:rsidRPr="004572A0" w:rsidRDefault="000D3310" w:rsidP="000D3310">
      <w:pPr>
        <w:spacing w:line="240" w:lineRule="auto"/>
        <w:rPr>
          <w:rFonts w:eastAsia="Times New Roman"/>
          <w:b/>
          <w:sz w:val="24"/>
          <w:szCs w:val="24"/>
        </w:rPr>
      </w:pPr>
      <w:r w:rsidRPr="004572A0">
        <w:rPr>
          <w:rFonts w:eastAsia="Times New Roman"/>
          <w:b/>
          <w:sz w:val="24"/>
          <w:szCs w:val="24"/>
        </w:rPr>
        <w:t>4)</w:t>
      </w:r>
      <w:r w:rsidR="002D573E" w:rsidRPr="004572A0">
        <w:rPr>
          <w:rFonts w:eastAsia="Times New Roman"/>
          <w:b/>
          <w:sz w:val="24"/>
          <w:szCs w:val="24"/>
        </w:rPr>
        <w:t xml:space="preserve">  FINALIZE EMERGENCY RULES.</w:t>
      </w:r>
    </w:p>
    <w:p w14:paraId="09E9BABA" w14:textId="75F6FC75" w:rsidR="002D573E" w:rsidRPr="004572A0" w:rsidRDefault="002D573E" w:rsidP="002D573E">
      <w:pPr>
        <w:ind w:left="360"/>
        <w:jc w:val="both"/>
        <w:rPr>
          <w:b/>
          <w:sz w:val="24"/>
          <w:szCs w:val="24"/>
        </w:rPr>
      </w:pPr>
      <w:r w:rsidRPr="004572A0">
        <w:rPr>
          <w:sz w:val="24"/>
          <w:szCs w:val="24"/>
        </w:rPr>
        <w:t>The commission voted to direct Addie to proceed with the Notice of Intent – Wrestling Lab Reports for January publication.  Approved, all ayes.</w:t>
      </w:r>
    </w:p>
    <w:p w14:paraId="15DE63CE" w14:textId="77777777" w:rsidR="00E814D3" w:rsidRPr="004572A0" w:rsidRDefault="00E814D3" w:rsidP="00417CAF">
      <w:pPr>
        <w:ind w:left="360"/>
        <w:rPr>
          <w:sz w:val="24"/>
          <w:szCs w:val="24"/>
        </w:rPr>
      </w:pPr>
    </w:p>
    <w:p w14:paraId="34B08D22" w14:textId="480B01F7" w:rsidR="000D3310" w:rsidRPr="004572A0" w:rsidRDefault="00E814D3" w:rsidP="00E814D3">
      <w:pPr>
        <w:spacing w:line="240" w:lineRule="auto"/>
        <w:rPr>
          <w:rFonts w:eastAsia="Times New Roman"/>
          <w:b/>
          <w:sz w:val="24"/>
          <w:szCs w:val="24"/>
        </w:rPr>
      </w:pPr>
      <w:r w:rsidRPr="004572A0">
        <w:rPr>
          <w:rFonts w:eastAsia="Times New Roman"/>
          <w:b/>
          <w:sz w:val="24"/>
          <w:szCs w:val="24"/>
        </w:rPr>
        <w:t xml:space="preserve">5)  </w:t>
      </w:r>
      <w:r w:rsidR="002D573E" w:rsidRPr="004572A0">
        <w:rPr>
          <w:rFonts w:eastAsia="Times New Roman"/>
          <w:b/>
          <w:sz w:val="24"/>
          <w:szCs w:val="24"/>
        </w:rPr>
        <w:t>APPROVAL OF 2021 BUDGET:</w:t>
      </w:r>
    </w:p>
    <w:p w14:paraId="7A59A8AE" w14:textId="4AA72A47" w:rsidR="008D78A6" w:rsidRPr="004572A0" w:rsidRDefault="002D573E" w:rsidP="00825145">
      <w:pPr>
        <w:pStyle w:val="ListParagraph"/>
        <w:spacing w:line="240" w:lineRule="auto"/>
        <w:ind w:left="360"/>
        <w:jc w:val="both"/>
        <w:rPr>
          <w:rFonts w:eastAsia="Times New Roman"/>
          <w:sz w:val="24"/>
          <w:szCs w:val="24"/>
        </w:rPr>
      </w:pPr>
      <w:r w:rsidRPr="004572A0">
        <w:rPr>
          <w:rFonts w:eastAsia="Times New Roman"/>
          <w:sz w:val="24"/>
          <w:szCs w:val="24"/>
        </w:rPr>
        <w:t>Due to Covid restrictions and no events, no budget was created or approved. Budget issue will be revisited when state restrictions due to Covid are lifted.  Approved, all ayes.</w:t>
      </w:r>
    </w:p>
    <w:p w14:paraId="74231A54" w14:textId="77777777" w:rsidR="000D3310" w:rsidRPr="004572A0" w:rsidRDefault="000D3310">
      <w:pPr>
        <w:rPr>
          <w:sz w:val="24"/>
          <w:szCs w:val="24"/>
        </w:rPr>
      </w:pPr>
    </w:p>
    <w:p w14:paraId="13EEBDD0" w14:textId="41ABC5B5" w:rsidR="000D3310" w:rsidRPr="004572A0" w:rsidRDefault="00E814D3" w:rsidP="000D3310">
      <w:pPr>
        <w:spacing w:line="240" w:lineRule="auto"/>
        <w:rPr>
          <w:b/>
          <w:sz w:val="24"/>
          <w:szCs w:val="24"/>
        </w:rPr>
      </w:pPr>
      <w:r w:rsidRPr="004572A0">
        <w:rPr>
          <w:b/>
          <w:sz w:val="24"/>
          <w:szCs w:val="24"/>
        </w:rPr>
        <w:t>6</w:t>
      </w:r>
      <w:r w:rsidR="002D573E" w:rsidRPr="004572A0">
        <w:rPr>
          <w:b/>
          <w:sz w:val="24"/>
          <w:szCs w:val="24"/>
        </w:rPr>
        <w:t>)</w:t>
      </w:r>
      <w:r w:rsidR="002D573E" w:rsidRPr="004572A0">
        <w:rPr>
          <w:b/>
          <w:sz w:val="24"/>
          <w:szCs w:val="24"/>
        </w:rPr>
        <w:tab/>
        <w:t>PREVIOUS SHOW REPORT – VIRUS DISCUSSION:</w:t>
      </w:r>
    </w:p>
    <w:p w14:paraId="4332B7C9" w14:textId="7088FF16" w:rsidR="002D573E" w:rsidRPr="004572A0" w:rsidRDefault="002D573E" w:rsidP="004572A0">
      <w:pPr>
        <w:spacing w:line="240" w:lineRule="auto"/>
        <w:ind w:left="360"/>
        <w:jc w:val="both"/>
        <w:rPr>
          <w:sz w:val="24"/>
          <w:szCs w:val="24"/>
        </w:rPr>
      </w:pPr>
      <w:r w:rsidRPr="004572A0">
        <w:rPr>
          <w:sz w:val="24"/>
          <w:szCs w:val="24"/>
        </w:rPr>
        <w:t xml:space="preserve">The test show in Shreveport to </w:t>
      </w:r>
      <w:r w:rsidR="004572A0" w:rsidRPr="004572A0">
        <w:rPr>
          <w:sz w:val="24"/>
          <w:szCs w:val="24"/>
        </w:rPr>
        <w:t>ascertain the ability to conduct events during Covid was a vast disappointment; the promoter did the best they could under the circumstances as the venue and Fire Marshall in attendance did not perform the duties they agreed to do in order for the event to be safe and orderly. Safety for event was a total failure.</w:t>
      </w:r>
    </w:p>
    <w:p w14:paraId="75CC8C63" w14:textId="77777777" w:rsidR="002D573E" w:rsidRPr="004572A0" w:rsidRDefault="002D573E" w:rsidP="000D3310">
      <w:pPr>
        <w:rPr>
          <w:sz w:val="24"/>
          <w:szCs w:val="24"/>
        </w:rPr>
      </w:pPr>
    </w:p>
    <w:p w14:paraId="70CA4CE1" w14:textId="2F01A161" w:rsidR="000D3310" w:rsidRPr="004572A0" w:rsidRDefault="00E814D3" w:rsidP="000D3310">
      <w:pPr>
        <w:rPr>
          <w:b/>
          <w:sz w:val="24"/>
          <w:szCs w:val="24"/>
        </w:rPr>
      </w:pPr>
      <w:r w:rsidRPr="004572A0">
        <w:rPr>
          <w:b/>
          <w:sz w:val="24"/>
          <w:szCs w:val="24"/>
        </w:rPr>
        <w:t>7)</w:t>
      </w:r>
      <w:r w:rsidR="000D3310" w:rsidRPr="004572A0">
        <w:rPr>
          <w:sz w:val="24"/>
          <w:szCs w:val="24"/>
        </w:rPr>
        <w:tab/>
      </w:r>
      <w:r w:rsidR="004572A0" w:rsidRPr="004572A0">
        <w:rPr>
          <w:b/>
          <w:sz w:val="24"/>
          <w:szCs w:val="24"/>
        </w:rPr>
        <w:t>UPCO</w:t>
      </w:r>
      <w:r w:rsidR="004572A0" w:rsidRPr="004572A0">
        <w:rPr>
          <w:rFonts w:eastAsia="Times New Roman"/>
          <w:b/>
          <w:noProof/>
          <w:sz w:val="24"/>
          <w:szCs w:val="24"/>
        </w:rPr>
        <w:t>MING SHOWS:</w:t>
      </w:r>
    </w:p>
    <w:p w14:paraId="1BF4542B" w14:textId="5D409D64" w:rsidR="000D3310" w:rsidRPr="004572A0" w:rsidRDefault="004572A0" w:rsidP="004572A0">
      <w:pPr>
        <w:ind w:left="360"/>
        <w:jc w:val="both"/>
        <w:rPr>
          <w:sz w:val="24"/>
          <w:szCs w:val="24"/>
        </w:rPr>
      </w:pPr>
      <w:r w:rsidRPr="004572A0">
        <w:rPr>
          <w:sz w:val="24"/>
          <w:szCs w:val="24"/>
        </w:rPr>
        <w:t>Due to the failure of safety rules due to Covid as discussed above, the commission voted that there will be no more events planned for the foreseeable future.  Approved, all ayes.</w:t>
      </w:r>
    </w:p>
    <w:p w14:paraId="074DB5FD" w14:textId="77777777" w:rsidR="000D3310" w:rsidRPr="004572A0" w:rsidRDefault="000D3310">
      <w:pPr>
        <w:rPr>
          <w:sz w:val="24"/>
          <w:szCs w:val="24"/>
        </w:rPr>
      </w:pPr>
    </w:p>
    <w:p w14:paraId="259BEBB3" w14:textId="3C31D4CF" w:rsidR="000D3310" w:rsidRPr="004572A0" w:rsidRDefault="00E814D3" w:rsidP="000D3310">
      <w:pPr>
        <w:rPr>
          <w:b/>
          <w:sz w:val="24"/>
          <w:szCs w:val="24"/>
        </w:rPr>
      </w:pPr>
      <w:r w:rsidRPr="004572A0">
        <w:rPr>
          <w:b/>
          <w:sz w:val="24"/>
          <w:szCs w:val="24"/>
        </w:rPr>
        <w:t>8</w:t>
      </w:r>
      <w:r w:rsidR="000D3310" w:rsidRPr="004572A0">
        <w:rPr>
          <w:b/>
          <w:sz w:val="24"/>
          <w:szCs w:val="24"/>
        </w:rPr>
        <w:t>)</w:t>
      </w:r>
      <w:r w:rsidR="000D3310" w:rsidRPr="004572A0">
        <w:rPr>
          <w:b/>
          <w:sz w:val="24"/>
          <w:szCs w:val="24"/>
        </w:rPr>
        <w:tab/>
      </w:r>
      <w:r w:rsidR="004572A0" w:rsidRPr="004572A0">
        <w:rPr>
          <w:b/>
          <w:sz w:val="24"/>
          <w:szCs w:val="24"/>
        </w:rPr>
        <w:t>OLD BUSINESS:</w:t>
      </w:r>
    </w:p>
    <w:p w14:paraId="5EBDE4E9" w14:textId="260F1816" w:rsidR="004572A0" w:rsidRDefault="004572A0" w:rsidP="000D3310">
      <w:pPr>
        <w:rPr>
          <w:sz w:val="24"/>
          <w:szCs w:val="24"/>
        </w:rPr>
      </w:pPr>
      <w:r w:rsidRPr="004572A0">
        <w:rPr>
          <w:b/>
          <w:sz w:val="24"/>
          <w:szCs w:val="24"/>
        </w:rPr>
        <w:tab/>
      </w:r>
      <w:r w:rsidRPr="004572A0">
        <w:rPr>
          <w:sz w:val="24"/>
          <w:szCs w:val="24"/>
        </w:rPr>
        <w:t>None to discuss.</w:t>
      </w:r>
    </w:p>
    <w:p w14:paraId="09F52EB8" w14:textId="77777777" w:rsidR="004572A0" w:rsidRPr="004572A0" w:rsidRDefault="004572A0" w:rsidP="000D3310">
      <w:pPr>
        <w:rPr>
          <w:rFonts w:eastAsia="Times New Roman"/>
          <w:noProof/>
          <w:sz w:val="24"/>
          <w:szCs w:val="24"/>
        </w:rPr>
      </w:pPr>
    </w:p>
    <w:p w14:paraId="51751E93" w14:textId="77777777" w:rsidR="000D3310" w:rsidRPr="004572A0" w:rsidRDefault="000D3310">
      <w:pPr>
        <w:rPr>
          <w:sz w:val="24"/>
          <w:szCs w:val="24"/>
        </w:rPr>
      </w:pPr>
    </w:p>
    <w:p w14:paraId="2C1BC675" w14:textId="49353463" w:rsidR="004572A0" w:rsidRPr="004572A0" w:rsidRDefault="00933097" w:rsidP="000D3310">
      <w:pPr>
        <w:rPr>
          <w:rFonts w:eastAsia="Times New Roman"/>
          <w:b/>
          <w:noProof/>
          <w:sz w:val="24"/>
          <w:szCs w:val="24"/>
        </w:rPr>
      </w:pPr>
      <w:r w:rsidRPr="004572A0">
        <w:rPr>
          <w:rFonts w:eastAsia="Times New Roman"/>
          <w:b/>
          <w:noProof/>
          <w:sz w:val="24"/>
          <w:szCs w:val="24"/>
        </w:rPr>
        <w:t>9)</w:t>
      </w:r>
      <w:r w:rsidRPr="004572A0">
        <w:rPr>
          <w:rFonts w:eastAsia="Times New Roman"/>
          <w:b/>
          <w:noProof/>
          <w:sz w:val="24"/>
          <w:szCs w:val="24"/>
        </w:rPr>
        <w:tab/>
      </w:r>
      <w:r w:rsidR="004572A0" w:rsidRPr="004572A0">
        <w:rPr>
          <w:rFonts w:eastAsia="Times New Roman"/>
          <w:b/>
          <w:noProof/>
          <w:sz w:val="24"/>
          <w:szCs w:val="24"/>
        </w:rPr>
        <w:t>NEW BUSINESS:</w:t>
      </w:r>
    </w:p>
    <w:p w14:paraId="192791DC" w14:textId="46733D84" w:rsidR="004572A0" w:rsidRPr="004572A0" w:rsidRDefault="004D0086" w:rsidP="004D0086">
      <w:pPr>
        <w:ind w:left="360"/>
        <w:jc w:val="both"/>
        <w:rPr>
          <w:rFonts w:eastAsia="Times New Roman"/>
          <w:noProof/>
          <w:sz w:val="24"/>
          <w:szCs w:val="24"/>
        </w:rPr>
      </w:pPr>
      <w:r>
        <w:rPr>
          <w:rFonts w:eastAsia="Times New Roman"/>
          <w:noProof/>
          <w:sz w:val="24"/>
          <w:szCs w:val="24"/>
        </w:rPr>
        <w:t>The commisison has become aware through social media sites and YouTube that there have been illegal boxing matches going on in New Orleans, Jefferson Parish and Baton Rouge.  These are mostly being done in parking lots or garages. JP was able to shut a couple down.  State Police was unresponsive in trying to get a handle on one show in BR.  They attended one to “observe” but did not take names or warn that what they were doing was illegal.  With these events performed on concrete floors, someone is going to get seriously hurt. The commission is striving to get cooperation from local law enforcement when these events come to their attention.</w:t>
      </w:r>
    </w:p>
    <w:p w14:paraId="4594397F" w14:textId="77777777" w:rsidR="004572A0" w:rsidRPr="004572A0" w:rsidRDefault="004572A0" w:rsidP="000D3310">
      <w:pPr>
        <w:rPr>
          <w:rFonts w:eastAsia="Times New Roman"/>
          <w:b/>
          <w:noProof/>
          <w:sz w:val="24"/>
          <w:szCs w:val="24"/>
        </w:rPr>
      </w:pPr>
    </w:p>
    <w:p w14:paraId="73BAF640" w14:textId="48446A2B" w:rsidR="000D3310" w:rsidRPr="004572A0" w:rsidRDefault="004572A0" w:rsidP="000D3310">
      <w:pPr>
        <w:rPr>
          <w:rFonts w:eastAsia="Times New Roman"/>
          <w:b/>
          <w:noProof/>
          <w:sz w:val="24"/>
          <w:szCs w:val="24"/>
        </w:rPr>
      </w:pPr>
      <w:r w:rsidRPr="004572A0">
        <w:rPr>
          <w:rFonts w:eastAsia="Times New Roman"/>
          <w:b/>
          <w:noProof/>
          <w:sz w:val="24"/>
          <w:szCs w:val="24"/>
        </w:rPr>
        <w:t xml:space="preserve">10) </w:t>
      </w:r>
      <w:r w:rsidR="000D3310" w:rsidRPr="004572A0">
        <w:rPr>
          <w:rFonts w:eastAsia="Times New Roman"/>
          <w:b/>
          <w:noProof/>
          <w:sz w:val="24"/>
          <w:szCs w:val="24"/>
        </w:rPr>
        <w:t>ADJOURNMENT &amp; NEXT MEETING:</w:t>
      </w:r>
    </w:p>
    <w:p w14:paraId="3EBF45EF" w14:textId="7719C9D4" w:rsidR="00933097" w:rsidRPr="004572A0" w:rsidRDefault="004572A0" w:rsidP="00E814D3">
      <w:pPr>
        <w:ind w:left="360"/>
        <w:rPr>
          <w:rFonts w:eastAsia="Times New Roman"/>
          <w:b/>
          <w:noProof/>
          <w:sz w:val="24"/>
          <w:szCs w:val="24"/>
        </w:rPr>
      </w:pPr>
      <w:r w:rsidRPr="004572A0">
        <w:rPr>
          <w:rFonts w:eastAsia="Times New Roman"/>
          <w:noProof/>
          <w:sz w:val="24"/>
          <w:szCs w:val="24"/>
        </w:rPr>
        <w:t>The commission will schedule a teleconference in January.  Date and time to be determined and will be broadcast to all at a future date; approved, all ayes.  Meeting adjourned.</w:t>
      </w:r>
    </w:p>
    <w:p w14:paraId="00000009" w14:textId="4FB448DD" w:rsidR="00C6001F" w:rsidRPr="004572A0" w:rsidRDefault="00825145">
      <w:pPr>
        <w:rPr>
          <w:sz w:val="24"/>
          <w:szCs w:val="24"/>
        </w:rPr>
      </w:pPr>
      <w:r w:rsidRPr="004572A0">
        <w:rPr>
          <w:sz w:val="24"/>
          <w:szCs w:val="24"/>
        </w:rPr>
        <w:tab/>
      </w:r>
    </w:p>
    <w:sectPr w:rsidR="00C6001F" w:rsidRPr="004572A0" w:rsidSect="000D3310">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88484F"/>
    <w:multiLevelType w:val="hybridMultilevel"/>
    <w:tmpl w:val="0E24E31E"/>
    <w:lvl w:ilvl="0" w:tplc="6DC22294">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01F"/>
    <w:rsid w:val="000D3310"/>
    <w:rsid w:val="002D573E"/>
    <w:rsid w:val="00417CAF"/>
    <w:rsid w:val="004572A0"/>
    <w:rsid w:val="004D0086"/>
    <w:rsid w:val="005109DB"/>
    <w:rsid w:val="00616B3E"/>
    <w:rsid w:val="00825145"/>
    <w:rsid w:val="008D78A6"/>
    <w:rsid w:val="00933097"/>
    <w:rsid w:val="00986D2A"/>
    <w:rsid w:val="009E3751"/>
    <w:rsid w:val="00C6001F"/>
    <w:rsid w:val="00E81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F4CE95-547E-4B0D-ADA0-84C6880EC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0D33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Addie Fields</dc:creator>
  <cp:lastModifiedBy>Addie Fields</cp:lastModifiedBy>
  <cp:revision>5</cp:revision>
  <dcterms:created xsi:type="dcterms:W3CDTF">2021-01-13T19:24:00Z</dcterms:created>
  <dcterms:modified xsi:type="dcterms:W3CDTF">2021-01-14T02:07:00Z</dcterms:modified>
</cp:coreProperties>
</file>